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F6" w:rsidRPr="00940CDA" w:rsidRDefault="00B36808">
      <w:pPr>
        <w:rPr>
          <w:sz w:val="20"/>
          <w:szCs w:val="20"/>
        </w:rPr>
      </w:pPr>
      <w:proofErr w:type="gramStart"/>
      <w:r w:rsidRPr="00940CDA">
        <w:rPr>
          <w:color w:val="000000"/>
          <w:sz w:val="20"/>
          <w:szCs w:val="20"/>
        </w:rPr>
        <w:t>HCC – Quiz 6 Chapters 5 and 6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bookmarkStart w:id="0" w:name="_GoBack"/>
      <w:bookmarkEnd w:id="0"/>
      <w:r w:rsidR="00940CDA" w:rsidRPr="00940CDA">
        <w:rPr>
          <w:color w:val="000000"/>
          <w:sz w:val="20"/>
          <w:szCs w:val="20"/>
        </w:rPr>
        <w:t>1</w:t>
      </w:r>
      <w:r w:rsidRPr="00940CDA">
        <w:rPr>
          <w:color w:val="000000"/>
          <w:sz w:val="20"/>
          <w:szCs w:val="20"/>
        </w:rPr>
        <w:t>.</w:t>
      </w:r>
      <w:proofErr w:type="gramEnd"/>
      <w:r w:rsidRPr="00940CDA">
        <w:rPr>
          <w:color w:val="000000"/>
          <w:sz w:val="20"/>
          <w:szCs w:val="20"/>
        </w:rPr>
        <w:t xml:space="preserve"> Which of the following is not a belief of the Libertarian political party?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Regulating campaigns promotes too much government involvement.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b.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The United States should not intervene in world affairs.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c.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Individual liberty and personal responsibility take precedence over all else.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d.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Social Security is a sound system not in need of reform.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>2</w:t>
      </w:r>
      <w:r w:rsidRPr="00940CDA">
        <w:rPr>
          <w:color w:val="000000"/>
          <w:sz w:val="20"/>
          <w:szCs w:val="20"/>
        </w:rPr>
        <w:t>. In recent years, the Republican Party had developed two factions with two different styles of leadership except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true believers.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tea party.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pragmatist.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pro-minority party activists.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3. </w:t>
      </w:r>
      <w:r w:rsidRPr="00940CDA">
        <w:rPr>
          <w:color w:val="000000"/>
          <w:sz w:val="20"/>
          <w:szCs w:val="20"/>
        </w:rPr>
        <w:t>The precinct convention is open to individuals who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registered to vote.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voted during the early voting period.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voted earlier in the day in that party’s primary.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voted in any party’s primary or convention earlier in the day.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4. </w:t>
      </w:r>
      <w:r w:rsidRPr="00940CDA">
        <w:rPr>
          <w:color w:val="000000"/>
          <w:sz w:val="20"/>
          <w:szCs w:val="20"/>
        </w:rPr>
        <w:t>The roles of a party precinct chair include all of the following except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organizing in the precinct.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helping to organize party activities.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arranging and presiding over the precinct convention.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serving as a member of the state executive committee.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5. </w:t>
      </w:r>
      <w:r w:rsidRPr="00940CDA">
        <w:rPr>
          <w:color w:val="000000"/>
          <w:sz w:val="20"/>
          <w:szCs w:val="20"/>
        </w:rPr>
        <w:t>All of the following are part of the state’s Democratic Party’s platform except they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 xml:space="preserve">believe that government should provide </w:t>
      </w:r>
      <w:proofErr w:type="spellStart"/>
      <w:r w:rsidRPr="00940CDA">
        <w:rPr>
          <w:color w:val="000000"/>
          <w:sz w:val="20"/>
          <w:szCs w:val="20"/>
        </w:rPr>
        <w:t>multilanguage</w:t>
      </w:r>
      <w:proofErr w:type="spellEnd"/>
      <w:r w:rsidRPr="00940CDA">
        <w:rPr>
          <w:color w:val="000000"/>
          <w:sz w:val="20"/>
          <w:szCs w:val="20"/>
        </w:rPr>
        <w:t xml:space="preserve"> instruction.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oppose economic policies that cut essential services and investments in the future.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support establishment of a Texas Death Penalty Punishment Commission to study the Texas death penalty system.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believe the federal government should not change the No Child Left Behind program.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t xml:space="preserve">6. </w:t>
      </w:r>
      <w:r w:rsidRPr="00940CDA">
        <w:rPr>
          <w:color w:val="000000"/>
          <w:sz w:val="20"/>
          <w:szCs w:val="20"/>
        </w:rPr>
        <w:t>All of the following are part of the state’s Republican Party’s platform except they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  <w:t>a.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demand abolition of bilingual education.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b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oppose an income tax at all levels of government.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c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propose amnesty for long-term, working illegal immigrants.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proofErr w:type="gramStart"/>
      <w:r w:rsidRPr="00940CDA">
        <w:rPr>
          <w:color w:val="000000"/>
          <w:sz w:val="20"/>
          <w:szCs w:val="20"/>
        </w:rPr>
        <w:t>d</w:t>
      </w:r>
      <w:proofErr w:type="gramEnd"/>
      <w:r w:rsidRPr="00940CDA">
        <w:rPr>
          <w:color w:val="000000"/>
          <w:sz w:val="20"/>
          <w:szCs w:val="20"/>
        </w:rPr>
        <w:t>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t>believe that properly applied capital punishment is legitimate and an effective deterrent.</w:t>
      </w:r>
      <w:r w:rsidRPr="00940CDA">
        <w:rPr>
          <w:rStyle w:val="apple-converted-space"/>
          <w:color w:val="000000"/>
          <w:sz w:val="20"/>
          <w:szCs w:val="20"/>
        </w:rPr>
        <w:t> </w:t>
      </w:r>
      <w:r w:rsidRPr="00940CDA">
        <w:rPr>
          <w:color w:val="000000"/>
          <w:sz w:val="20"/>
          <w:szCs w:val="20"/>
        </w:rPr>
        <w:br/>
      </w:r>
      <w:r w:rsidR="00940CDA" w:rsidRPr="00940CDA">
        <w:rPr>
          <w:sz w:val="20"/>
          <w:szCs w:val="20"/>
        </w:rPr>
        <w:br/>
      </w:r>
      <w:r w:rsidR="00940CDA">
        <w:rPr>
          <w:color w:val="000000"/>
          <w:sz w:val="20"/>
          <w:szCs w:val="20"/>
        </w:rPr>
        <w:t>7</w:t>
      </w:r>
      <w:r w:rsidR="00940CDA" w:rsidRPr="00940CDA">
        <w:rPr>
          <w:color w:val="000000"/>
          <w:sz w:val="20"/>
          <w:szCs w:val="20"/>
        </w:rPr>
        <w:t>. People join interest groups to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receive the monthly or quarterly magazine or newsletter.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be a member of a network of like-minded people.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to protect their economic, recreational, social, or political interests.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All of the above are true.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863E89">
        <w:rPr>
          <w:rStyle w:val="apple-converted-space"/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940CDA">
        <w:rPr>
          <w:color w:val="000000"/>
          <w:sz w:val="20"/>
          <w:szCs w:val="20"/>
        </w:rPr>
        <w:t xml:space="preserve">8. </w:t>
      </w:r>
      <w:r w:rsidR="00940CDA" w:rsidRPr="00940CDA">
        <w:rPr>
          <w:color w:val="000000"/>
          <w:sz w:val="20"/>
          <w:szCs w:val="20"/>
        </w:rPr>
        <w:t>The primary goal of interest groups is to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influence all branches of government at all levels.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mobilize citizens.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testify before legislative committees.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d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inform and education public officials.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940CDA">
        <w:rPr>
          <w:color w:val="000000"/>
          <w:sz w:val="20"/>
          <w:szCs w:val="20"/>
        </w:rPr>
        <w:t>9</w:t>
      </w:r>
      <w:r w:rsidR="00940CDA" w:rsidRPr="00940CDA">
        <w:rPr>
          <w:color w:val="000000"/>
          <w:sz w:val="20"/>
          <w:szCs w:val="20"/>
        </w:rPr>
        <w:t>. Which of the following is employed to express the values of interest groups?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lastRenderedPageBreak/>
        <w:t>a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Pressure groups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Lobbyists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Executive appointees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Legislative assistants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  <w:t>1</w:t>
      </w:r>
      <w:r w:rsidR="00940CDA">
        <w:rPr>
          <w:color w:val="000000"/>
          <w:sz w:val="20"/>
          <w:szCs w:val="20"/>
        </w:rPr>
        <w:t>0</w:t>
      </w:r>
      <w:r w:rsidR="00940CDA" w:rsidRPr="00940CDA">
        <w:rPr>
          <w:color w:val="000000"/>
          <w:sz w:val="20"/>
          <w:szCs w:val="20"/>
        </w:rPr>
        <w:t>. Which of the following statements about the lobbying activities of special interest groups is incorrect?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lobby only members of the state senate.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petition members of the executive branch.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bring lawsuits to the courts.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They rally the public for support.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  <w:t>1</w:t>
      </w:r>
      <w:r w:rsidR="00940CDA">
        <w:rPr>
          <w:color w:val="000000"/>
          <w:sz w:val="20"/>
          <w:szCs w:val="20"/>
        </w:rPr>
        <w:t>1</w:t>
      </w:r>
      <w:r w:rsidR="00940CDA" w:rsidRPr="00940CDA">
        <w:rPr>
          <w:color w:val="000000"/>
          <w:sz w:val="20"/>
          <w:szCs w:val="20"/>
        </w:rPr>
        <w:t>. Interest groups will seek to build a positive public image by which of the following means?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 xml:space="preserve">Hiring public relations </w:t>
      </w:r>
      <w:proofErr w:type="gramStart"/>
      <w:r w:rsidR="00940CDA" w:rsidRPr="00940CDA">
        <w:rPr>
          <w:color w:val="000000"/>
          <w:sz w:val="20"/>
          <w:szCs w:val="20"/>
        </w:rPr>
        <w:t>firms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Demonstrating good citizenship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Print and broadcast advertisements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All of the above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940CDA">
        <w:rPr>
          <w:color w:val="000000"/>
          <w:sz w:val="20"/>
          <w:szCs w:val="20"/>
        </w:rPr>
        <w:t>12.</w:t>
      </w:r>
      <w:proofErr w:type="gramEnd"/>
      <w:r w:rsidR="00940CDA">
        <w:rPr>
          <w:color w:val="000000"/>
          <w:sz w:val="20"/>
          <w:szCs w:val="20"/>
        </w:rPr>
        <w:t xml:space="preserve"> </w:t>
      </w:r>
      <w:r w:rsidR="00940CDA" w:rsidRPr="00940CDA">
        <w:rPr>
          <w:color w:val="000000"/>
          <w:sz w:val="20"/>
          <w:szCs w:val="20"/>
        </w:rPr>
        <w:t xml:space="preserve">An effective lobbyist would have done which of the following before the start of a new legislative </w:t>
      </w:r>
      <w:proofErr w:type="gramStart"/>
      <w:r w:rsidR="00940CDA" w:rsidRPr="00940CDA">
        <w:rPr>
          <w:color w:val="000000"/>
          <w:sz w:val="20"/>
          <w:szCs w:val="20"/>
        </w:rPr>
        <w:t>session​?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End"/>
      <w:r w:rsidR="00940CDA" w:rsidRPr="00940CDA">
        <w:rPr>
          <w:color w:val="000000"/>
          <w:sz w:val="20"/>
          <w:szCs w:val="20"/>
        </w:rPr>
        <w:br/>
        <w:t>a.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​Research</w:t>
      </w:r>
      <w:proofErr w:type="gramEnd"/>
      <w:r w:rsidR="00940CDA" w:rsidRPr="00940CDA">
        <w:rPr>
          <w:color w:val="000000"/>
          <w:sz w:val="20"/>
          <w:szCs w:val="20"/>
        </w:rPr>
        <w:t xml:space="preserve"> which legislators are predisposed to support his or her cause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​Memorize the faces of members of the legislature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​Get to know the staff of legislators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</w:t>
      </w:r>
      <w:proofErr w:type="gramStart"/>
      <w:r w:rsidR="00940CDA" w:rsidRPr="00940CDA">
        <w:rPr>
          <w:color w:val="000000"/>
          <w:sz w:val="20"/>
          <w:szCs w:val="20"/>
        </w:rPr>
        <w:t>All of the above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13</w:t>
      </w:r>
      <w:r w:rsidR="00940CDA" w:rsidRPr="00940CDA">
        <w:rPr>
          <w:color w:val="000000"/>
          <w:sz w:val="20"/>
          <w:szCs w:val="20"/>
        </w:rPr>
        <w:t>.</w:t>
      </w:r>
      <w:proofErr w:type="gramEnd"/>
      <w:r w:rsidR="00940CDA" w:rsidRPr="00940CDA">
        <w:rPr>
          <w:color w:val="000000"/>
          <w:sz w:val="20"/>
          <w:szCs w:val="20"/>
        </w:rPr>
        <w:t xml:space="preserve"> Texas lobbyists outnumber legislators</w:t>
      </w:r>
      <w:proofErr w:type="gramStart"/>
      <w:r w:rsidR="00940CDA" w:rsidRPr="00940CDA">
        <w:rPr>
          <w:color w:val="000000"/>
          <w:sz w:val="20"/>
          <w:szCs w:val="20"/>
        </w:rPr>
        <w:t>​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End"/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</w:t>
      </w:r>
      <w:proofErr w:type="gramStart"/>
      <w:r w:rsidR="00940CDA" w:rsidRPr="00940CDA">
        <w:rPr>
          <w:color w:val="000000"/>
          <w:sz w:val="20"/>
          <w:szCs w:val="20"/>
        </w:rPr>
        <w:t>2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​9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​100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</w:t>
      </w:r>
      <w:proofErr w:type="gramStart"/>
      <w:r w:rsidR="00940CDA" w:rsidRPr="00940CDA">
        <w:rPr>
          <w:color w:val="000000"/>
          <w:sz w:val="20"/>
          <w:szCs w:val="20"/>
        </w:rPr>
        <w:t>3 to 1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14</w:t>
      </w:r>
      <w:r w:rsidR="00940CDA" w:rsidRPr="00940CDA">
        <w:rPr>
          <w:color w:val="000000"/>
          <w:sz w:val="20"/>
          <w:szCs w:val="20"/>
        </w:rPr>
        <w:t>.</w:t>
      </w:r>
      <w:proofErr w:type="gramEnd"/>
      <w:r w:rsidR="00940CDA" w:rsidRPr="00940CDA">
        <w:rPr>
          <w:color w:val="000000"/>
          <w:sz w:val="20"/>
          <w:szCs w:val="20"/>
        </w:rPr>
        <w:t xml:space="preserve"> Which of the following are least likely to subscribe to the Texas Register?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Corporations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Labor unions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 xml:space="preserve">Ordinary </w:t>
      </w:r>
      <w:proofErr w:type="gramStart"/>
      <w:r w:rsidR="00940CDA" w:rsidRPr="00940CDA">
        <w:rPr>
          <w:color w:val="000000"/>
          <w:sz w:val="20"/>
          <w:szCs w:val="20"/>
        </w:rPr>
        <w:t>citizens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Interest groups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15</w:t>
      </w:r>
      <w:r w:rsidR="00940CDA" w:rsidRPr="00940CDA">
        <w:rPr>
          <w:color w:val="000000"/>
          <w:sz w:val="20"/>
          <w:szCs w:val="20"/>
        </w:rPr>
        <w:t>. ​Lobbyists are able to have influence on the policy-making process after a law leaves the legislature because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​Texas governors have a history of giving lobbyists an informal veto power on all legislation.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​the</w:t>
      </w:r>
      <w:proofErr w:type="gramEnd"/>
      <w:r w:rsidR="00940CDA" w:rsidRPr="00940CDA">
        <w:rPr>
          <w:color w:val="000000"/>
          <w:sz w:val="20"/>
          <w:szCs w:val="20"/>
        </w:rPr>
        <w:t xml:space="preserve"> Texas legislature gives the bureaucracy a great deal of administrative discretion through the rule-making process.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​the</w:t>
      </w:r>
      <w:proofErr w:type="gramEnd"/>
      <w:r w:rsidR="00940CDA" w:rsidRPr="00940CDA">
        <w:rPr>
          <w:color w:val="000000"/>
          <w:sz w:val="20"/>
          <w:szCs w:val="20"/>
        </w:rPr>
        <w:t xml:space="preserve"> Texas office of customer satisfaction requires that the bureaucracy run all implementation plans by interested lobbyists and stakeholders.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proofErr w:type="gramStart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​none</w:t>
      </w:r>
      <w:proofErr w:type="gramEnd"/>
      <w:r w:rsidR="00940CDA" w:rsidRPr="00940CDA">
        <w:rPr>
          <w:color w:val="000000"/>
          <w:sz w:val="20"/>
          <w:szCs w:val="20"/>
        </w:rPr>
        <w:t xml:space="preserve"> of the above.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16</w:t>
      </w:r>
      <w:r w:rsidR="00940CDA" w:rsidRPr="00940CDA">
        <w:rPr>
          <w:color w:val="000000"/>
          <w:sz w:val="20"/>
          <w:szCs w:val="20"/>
        </w:rPr>
        <w:t>. The blurring of lines between the state and a special interest group is called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a structured conspiracy.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co-optation.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negative cooperation.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d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symmetry.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17</w:t>
      </w:r>
      <w:r w:rsidR="00940CDA" w:rsidRPr="00940CDA">
        <w:rPr>
          <w:color w:val="000000"/>
          <w:sz w:val="20"/>
          <w:szCs w:val="20"/>
        </w:rPr>
        <w:t>. Special interest groups use the court system because of all of the following except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 court system can give a more favorable interpretation of the law than that given by the enforcing agency.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b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lawsuits are less expensive than trying to influence the legislature.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lastRenderedPageBreak/>
        <w:t>c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 court system serves as a way to delay application of costly rules.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proofErr w:type="gramStart"/>
      <w:r w:rsidR="00940CDA" w:rsidRPr="00940CDA">
        <w:rPr>
          <w:color w:val="000000"/>
          <w:sz w:val="20"/>
          <w:szCs w:val="20"/>
        </w:rPr>
        <w:t>d</w:t>
      </w:r>
      <w:proofErr w:type="gramEnd"/>
      <w:r w:rsidR="00940CDA" w:rsidRPr="00940CDA">
        <w:rPr>
          <w:color w:val="000000"/>
          <w:sz w:val="20"/>
          <w:szCs w:val="20"/>
        </w:rPr>
        <w:t>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the court system is a way to political capital for supporters.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18</w:t>
      </w:r>
      <w:r w:rsidR="00940CDA" w:rsidRPr="00940CDA">
        <w:rPr>
          <w:color w:val="000000"/>
          <w:sz w:val="20"/>
          <w:szCs w:val="20"/>
        </w:rPr>
        <w:t>. Which is not an interest group activity?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Creating a political action committee (PAC)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Endorsing</w:t>
      </w:r>
      <w:proofErr w:type="gramEnd"/>
      <w:r w:rsidR="00940CDA" w:rsidRPr="00940CDA">
        <w:rPr>
          <w:color w:val="000000"/>
          <w:sz w:val="20"/>
          <w:szCs w:val="20"/>
        </w:rPr>
        <w:t xml:space="preserve"> candidates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Recommending that its members vote for a particular candidate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Nominating candidates for office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>1</w:t>
      </w:r>
      <w:r w:rsidR="00940CDA" w:rsidRPr="00940CDA">
        <w:rPr>
          <w:color w:val="000000"/>
          <w:sz w:val="20"/>
          <w:szCs w:val="20"/>
        </w:rPr>
        <w:t>9. Which industry groups in Texas had the largest number and maximum value of contracts signed with lobbyists?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Insurance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Real estate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Energy/natural resources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Computers and electronics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  <w:r w:rsidR="00940CDA" w:rsidRPr="00940CDA">
        <w:rPr>
          <w:color w:val="000000"/>
          <w:sz w:val="20"/>
          <w:szCs w:val="20"/>
        </w:rPr>
        <w:br/>
      </w:r>
      <w:r w:rsidR="00C8204D">
        <w:rPr>
          <w:color w:val="000000"/>
          <w:sz w:val="20"/>
          <w:szCs w:val="20"/>
        </w:rPr>
        <w:t xml:space="preserve">20. </w:t>
      </w:r>
      <w:r w:rsidR="00940CDA" w:rsidRPr="00940CDA">
        <w:rPr>
          <w:color w:val="000000"/>
          <w:sz w:val="20"/>
          <w:szCs w:val="20"/>
        </w:rPr>
        <w:t>“Iron triangles” are composed of which of the following?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a.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Legislative committee members, high-ranking bureaucrats, and representatives of special interests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b.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The governor, legislators, and representatives of special interests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c.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proofErr w:type="gramStart"/>
      <w:r w:rsidR="00940CDA" w:rsidRPr="00940CDA">
        <w:rPr>
          <w:color w:val="000000"/>
          <w:sz w:val="20"/>
          <w:szCs w:val="20"/>
        </w:rPr>
        <w:t>The governor, academics, and representatives of special interests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  <w:t>d.</w:t>
      </w:r>
      <w:proofErr w:type="gramEnd"/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t>None of the above</w:t>
      </w:r>
      <w:r w:rsidR="00940CDA" w:rsidRPr="00940CDA">
        <w:rPr>
          <w:rStyle w:val="apple-converted-space"/>
          <w:color w:val="000000"/>
          <w:sz w:val="20"/>
          <w:szCs w:val="20"/>
        </w:rPr>
        <w:t> </w:t>
      </w:r>
      <w:r w:rsidR="00940CDA" w:rsidRPr="00940CDA">
        <w:rPr>
          <w:color w:val="000000"/>
          <w:sz w:val="20"/>
          <w:szCs w:val="20"/>
        </w:rPr>
        <w:br/>
      </w:r>
    </w:p>
    <w:sectPr w:rsidR="004F35F6" w:rsidRPr="00940CDA" w:rsidSect="00B368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08"/>
    <w:rsid w:val="000F6A03"/>
    <w:rsid w:val="004F35F6"/>
    <w:rsid w:val="00776AC9"/>
    <w:rsid w:val="00863E89"/>
    <w:rsid w:val="00940CDA"/>
    <w:rsid w:val="00B36808"/>
    <w:rsid w:val="00C8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6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6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2018-02-16T21:47:00Z</dcterms:created>
  <dcterms:modified xsi:type="dcterms:W3CDTF">2018-02-16T21:47:00Z</dcterms:modified>
</cp:coreProperties>
</file>